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08F8" w:rsidRDefault="004529E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UPUTE UČENICIMA ZA PRISTUPANJE I POLAGANJE ISPITA DRŽAVNE MATURE 2019./2020.</w:t>
      </w:r>
    </w:p>
    <w:p w14:paraId="00000002" w14:textId="77777777" w:rsidR="00C308F8" w:rsidRDefault="00C308F8">
      <w:pPr>
        <w:jc w:val="center"/>
        <w:rPr>
          <w:sz w:val="24"/>
          <w:szCs w:val="24"/>
        </w:rPr>
      </w:pPr>
    </w:p>
    <w:p w14:paraId="00000003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trebaju na ispit doći 45-60 minuta prije početka ispita. ( 09:00 ili 14:00). Sa sobom trebate ponijeti osobnu kartu koja služi za identifikaciju učenika na ulazu u školu. Također trebate ponijeti vlastitu kemijsku olovku i pribor koji je propisan i</w:t>
      </w:r>
      <w:r>
        <w:rPr>
          <w:sz w:val="24"/>
          <w:szCs w:val="24"/>
        </w:rPr>
        <w:t>spitnim katalogom za polaganje ispita iz određenog predmeta( flomaster, trokut). Ne smijete koristiti grafitnu olovku, gumicu, šestar.</w:t>
      </w:r>
    </w:p>
    <w:p w14:paraId="00000004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Za ispit iz matematike dozvoljeni pribor je i džepno računalo. Uputu o dopuštenim karakteristikama džepnog računala možet</w:t>
      </w:r>
      <w:r>
        <w:rPr>
          <w:sz w:val="24"/>
          <w:szCs w:val="24"/>
        </w:rPr>
        <w:t xml:space="preserve">e pronaći na poveznici </w:t>
      </w:r>
      <w:hyperlink r:id="rId5">
        <w:r>
          <w:rPr>
            <w:color w:val="0000FF"/>
            <w:sz w:val="24"/>
            <w:szCs w:val="24"/>
            <w:u w:val="single"/>
          </w:rPr>
          <w:t>http://dokumenti.ncvvo.hr/Drzavna_matura/2010-03-31/uputa_o_racunalima.pdf</w:t>
        </w:r>
      </w:hyperlink>
      <w:r>
        <w:t xml:space="preserve"> </w:t>
      </w:r>
      <w:r>
        <w:rPr>
          <w:sz w:val="24"/>
          <w:szCs w:val="24"/>
        </w:rPr>
        <w:t>na stranici NCVVO-a.</w:t>
      </w:r>
    </w:p>
    <w:p w14:paraId="00000005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Ako učenik zakasni na ispit maksimalno do 3</w:t>
      </w:r>
      <w:r>
        <w:rPr>
          <w:sz w:val="24"/>
          <w:szCs w:val="24"/>
        </w:rPr>
        <w:t>0 minuta, može pristupiti ispitu, ali mu se vrijeme pisanja ne produžuje. Prvih 30 minuta i zadnjih 15 minuta učenik ne smije napustiti ispitnu prostoriju. Ukoliko imate potrebu otići u toalet to ćete i moći uz pratnju dežurnog nastavnika. Isto tako, ako z</w:t>
      </w:r>
      <w:r>
        <w:rPr>
          <w:sz w:val="24"/>
          <w:szCs w:val="24"/>
        </w:rPr>
        <w:t>avršite ranije pisati ispit možete napustiti ispitnu prostoriju uz pratnju dežurnog nastavnika. Međutim, ništa od navedenog nije dopušteno prvih 30 minuta i zadnjih 15 minuta ispita.</w:t>
      </w:r>
    </w:p>
    <w:p w14:paraId="00000006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U ispitnoj prostoriji nalazi se i stol za odlaganje na kojem ćete odložit</w:t>
      </w:r>
      <w:r>
        <w:rPr>
          <w:sz w:val="24"/>
          <w:szCs w:val="24"/>
        </w:rPr>
        <w:t xml:space="preserve">i svoje jakne, ruksake, ručne satove, slušalice, </w:t>
      </w:r>
      <w:r>
        <w:rPr>
          <w:sz w:val="24"/>
          <w:szCs w:val="24"/>
          <w:u w:val="single"/>
        </w:rPr>
        <w:t xml:space="preserve">ugašen </w:t>
      </w:r>
      <w:r>
        <w:rPr>
          <w:sz w:val="24"/>
          <w:szCs w:val="24"/>
        </w:rPr>
        <w:t>mobitel i ostali nedozvoljeni pribor. Ako zbog zdravstvenog stanja učenik tijekom pisanja ispita treba konzumirati hranu ili slatkiše, treba ih odložiti na stol dežurnog nastavnika i po potrebi, konzu</w:t>
      </w:r>
      <w:r>
        <w:rPr>
          <w:sz w:val="24"/>
          <w:szCs w:val="24"/>
        </w:rPr>
        <w:t xml:space="preserve">mirati izvan ispitne prostorije. </w:t>
      </w:r>
    </w:p>
    <w:p w14:paraId="00000007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Na stolu smijete imati osobnu kartu ( na gornjem desnom rubu stola), dozvoljeni pribor za pisanje, bočicu s vodom u plastičnoj ambalaži bez naljepnice, natpis sa svojim imenom (daje vam koordinator).</w:t>
      </w:r>
    </w:p>
    <w:p w14:paraId="00000008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Dežurni nastavnik čita</w:t>
      </w:r>
      <w:r>
        <w:rPr>
          <w:sz w:val="24"/>
          <w:szCs w:val="24"/>
        </w:rPr>
        <w:t>t će vam upute – važno je pozorno slušati upute i slijediti ih. Na početku će vam nastavnik pročitati i zapisati na ploču zadatke drugog polugodišta četvrtog razreda koji su izostavljeni iz provjere znanja na ispitu. Te zadatke ćete precrtati na ispitnom l</w:t>
      </w:r>
      <w:r>
        <w:rPr>
          <w:sz w:val="24"/>
          <w:szCs w:val="24"/>
        </w:rPr>
        <w:t>istu i nećete ih rješavati. Možete, naravno, ako želite, ali oni se neće vrednovati odnosno bodovati.</w:t>
      </w:r>
    </w:p>
    <w:p w14:paraId="00000009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Nikako nemojte koristiti nikakve oblike prepisivanja na ispitima kako bi izbjegli eventualne neugodne situacije i sankcije, a što je dežurni nastavnik duž</w:t>
      </w:r>
      <w:r>
        <w:rPr>
          <w:sz w:val="24"/>
          <w:szCs w:val="24"/>
        </w:rPr>
        <w:t>an prijaviti Školskom ispitnom povjerenstvu.</w:t>
      </w:r>
    </w:p>
    <w:p w14:paraId="0000000A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U slučaju sumnje u nepravilnosti u provedbu ispita te na ocjenu ispita učenik može podnijeti prigovor. Pisani prigovor u vezi s nepravilnošću u provedbi ispita kao i prigovor na ocjenu podnose se najkasnije u ro</w:t>
      </w:r>
      <w:r>
        <w:rPr>
          <w:sz w:val="24"/>
          <w:szCs w:val="24"/>
        </w:rPr>
        <w:t xml:space="preserve">ku od 48 sati od pisanja ispita i predaju koordinatoru. Mišljenje o opravdanosti prigovora učenika donosi Školsko ispitno povjerenstvo i šalje ga NCVVO-u, a </w:t>
      </w:r>
      <w:r>
        <w:rPr>
          <w:sz w:val="24"/>
          <w:szCs w:val="24"/>
        </w:rPr>
        <w:lastRenderedPageBreak/>
        <w:t>konačnu odluku o prigovoru donosi NCVVO u roku od pet radnih dana od završetka roka za zaprimanje p</w:t>
      </w:r>
      <w:r>
        <w:rPr>
          <w:sz w:val="24"/>
          <w:szCs w:val="24"/>
        </w:rPr>
        <w:t>rigovora.</w:t>
      </w:r>
    </w:p>
    <w:p w14:paraId="0000000B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Učenicima gimnazija izdaje se svjedodžba o državnoj maturi (uz uvjet da su položili ispite obveznog dijela mature), a o položenim izbornim ispitima izdaje se potvrda. Učenicima strukovnih škola izdaje se potvrda o položenim ispitima državne matur</w:t>
      </w:r>
      <w:r>
        <w:rPr>
          <w:sz w:val="24"/>
          <w:szCs w:val="24"/>
        </w:rPr>
        <w:t xml:space="preserve">e (uz uvjet da su obranili završni rad). </w:t>
      </w:r>
    </w:p>
    <w:p w14:paraId="0000000C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učenik u sustavu ima evidentiran neopravdani izostanak za neki od prijavljenih ispita ne može se ispisati svjedodžba ili potvrda o položenim ispitima sve dok zaduženje zbog neopravdanog izostanka s ispita n</w:t>
      </w:r>
      <w:r>
        <w:rPr>
          <w:sz w:val="24"/>
          <w:szCs w:val="24"/>
        </w:rPr>
        <w:t xml:space="preserve">ije podmireno. Zaduženje i podatci za uplatu vidljivi su u sustavu na vašem profilu pod poveznicom </w:t>
      </w:r>
      <w:r>
        <w:rPr>
          <w:i/>
          <w:sz w:val="24"/>
          <w:szCs w:val="24"/>
        </w:rPr>
        <w:t>Moji podatci/Zaduženja</w:t>
      </w:r>
      <w:r>
        <w:rPr>
          <w:sz w:val="24"/>
          <w:szCs w:val="24"/>
        </w:rPr>
        <w:t>.</w:t>
      </w:r>
    </w:p>
    <w:p w14:paraId="0000000D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Važno je također zapamtiti da škola ne može ovjeravati kopije svjedodžba i potvrda niti može ponovo izdavati izgubljene dokumente. U </w:t>
      </w:r>
      <w:r>
        <w:rPr>
          <w:sz w:val="24"/>
          <w:szCs w:val="24"/>
        </w:rPr>
        <w:t xml:space="preserve">tom se slučaju trebate obratiti NCVVO – u putem e-pošte na adresu </w:t>
      </w:r>
      <w:hyperlink r:id="rId6">
        <w:r>
          <w:rPr>
            <w:color w:val="0000FF"/>
            <w:sz w:val="24"/>
            <w:szCs w:val="24"/>
            <w:u w:val="single"/>
          </w:rPr>
          <w:t>dokumenti.dm@ncvvo.hr</w:t>
        </w:r>
      </w:hyperlink>
    </w:p>
    <w:p w14:paraId="0000000E" w14:textId="77777777" w:rsidR="00C308F8" w:rsidRDefault="00C308F8">
      <w:pPr>
        <w:jc w:val="both"/>
        <w:rPr>
          <w:sz w:val="24"/>
          <w:szCs w:val="24"/>
        </w:rPr>
      </w:pPr>
    </w:p>
    <w:p w14:paraId="0000000F" w14:textId="77777777" w:rsidR="00C308F8" w:rsidRDefault="004529E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POSEBNE EPIDEMIOLOŠKE UPUTE</w:t>
      </w:r>
    </w:p>
    <w:p w14:paraId="00000010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Na ispite nije dopušteno doći učenicima koji pokazuju znakove akutne raspiratorne bolesti (</w:t>
      </w:r>
      <w:r>
        <w:rPr>
          <w:sz w:val="24"/>
          <w:szCs w:val="24"/>
        </w:rPr>
        <w:t xml:space="preserve"> povišena tjelesna temperatura, kašalj, poteškoće u disanju, poremećaj osjeta njuha i okusa i sl. ) kao ni učenicima kojima je potvrđena zaraza COVID-19. Ukoliko netko bude spriječen doći na ispit iz bilo kojeg od dva navedena razloga, ili drugih zdravstve</w:t>
      </w:r>
      <w:r>
        <w:rPr>
          <w:sz w:val="24"/>
          <w:szCs w:val="24"/>
        </w:rPr>
        <w:t>nih razloga, polagat će ispite na jesenskom roku prema uputama Ministarstva.</w:t>
      </w:r>
    </w:p>
    <w:p w14:paraId="00000011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Preporučuje se, koliko je moguće , u razdoblju prije prvog ispita do zadnjeg ispita, pridržavati se pravila koja smanjuju mogućnost zaraze ( dosljedno pridržavanje fizičke udaljen</w:t>
      </w:r>
      <w:r>
        <w:rPr>
          <w:sz w:val="24"/>
          <w:szCs w:val="24"/>
        </w:rPr>
        <w:t>osti i pojačana osobna higijena). Ukoliko učenik razvije respiratorne simptome ili povišenu tjelesnu temperaturu u razdoblju pisanja ispita dužan  je o tome obavijestiti liječnika obiteljske medicine i školskog liječnika.</w:t>
      </w:r>
    </w:p>
    <w:p w14:paraId="00000012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Važno je da se, pri dolasku na isp</w:t>
      </w:r>
      <w:r>
        <w:rPr>
          <w:sz w:val="24"/>
          <w:szCs w:val="24"/>
        </w:rPr>
        <w:t>ite, ne grupirate ( izvan i unutar škole poželjan je fizički razmak od 2 metra.) Pri ulasku u školu kao i pri izlasku iz škole potrebno je dezinficirati ruke dezinfekcijskim sredstvom koje će biti postavljeno na ulazu/izlazu. Također je poželjno da si prij</w:t>
      </w:r>
      <w:r>
        <w:rPr>
          <w:sz w:val="24"/>
          <w:szCs w:val="24"/>
        </w:rPr>
        <w:t>e dolaska na ispit izmjerite tjelesnu temperaturu. Preporučeno je, ali nije nužno ponijeti sa sobom masku za zaštitu lica. Ta se preporuka naročito odnosi na učenike s kroničnim bolestima koji možebitno predstavljaju veći rizik za zarazu i razvoj težih obl</w:t>
      </w:r>
      <w:r>
        <w:rPr>
          <w:sz w:val="24"/>
          <w:szCs w:val="24"/>
        </w:rPr>
        <w:t xml:space="preserve">ika bolesti COVID-19. Provjera identiteta učenika na ulazu u školu provodi se na način da učenik nakratko spusti masku s lica na udaljenosti od 2m od osobe koja provjerava identitet. Nakon završetka ispita iz ustanove ćete izaći jedan po jedan te je važno </w:t>
      </w:r>
      <w:r>
        <w:rPr>
          <w:sz w:val="24"/>
          <w:szCs w:val="24"/>
        </w:rPr>
        <w:t>da i nakon izlaska držite razmak, da se ne zadržavate u grupama i ne ostvarujete bliske kontakte.</w:t>
      </w:r>
    </w:p>
    <w:p w14:paraId="00000013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Ove i druge detaljne epidemiološke upute možete preuzeti na sljedećoj poveznici :</w:t>
      </w:r>
      <w:hyperlink r:id="rId7">
        <w:r>
          <w:rPr>
            <w:color w:val="0000FF"/>
            <w:u w:val="single"/>
          </w:rPr>
          <w:t>https://mk0ncvvot6usx5xu4d.kinstacdn.com/wp-content/uploads/2020/05/Drzavna_matura_upute_27_05.pdfhttps://mk0ncvvot6usx5xu4d.kinstacdn.com/wp-content/uploads/2020/05/Drzavna_matura_upute_27_05.pdf</w:t>
        </w:r>
      </w:hyperlink>
    </w:p>
    <w:p w14:paraId="00000014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Raspored sjedenja </w:t>
      </w:r>
      <w:r>
        <w:rPr>
          <w:sz w:val="24"/>
          <w:szCs w:val="24"/>
        </w:rPr>
        <w:t>u ispitnoj prostoriji kao i upute na koji ulaz u školu ćete ući ( ulaz 2 – parking sjever ili ulaz 3 – suteren) i u koje vrijeme bit će objavljen dan prije pisanja ispita u vašoj virtualnoj učionici.</w:t>
      </w:r>
    </w:p>
    <w:p w14:paraId="00000015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Kalendar i vremenik provedbe ispita u ljetnom roku možet</w:t>
      </w:r>
      <w:r>
        <w:rPr>
          <w:sz w:val="24"/>
          <w:szCs w:val="24"/>
        </w:rPr>
        <w:t>e preuzeti na sljedećoj poveznici:</w:t>
      </w:r>
    </w:p>
    <w:p w14:paraId="00000016" w14:textId="77777777" w:rsidR="00C308F8" w:rsidRDefault="004529E6">
      <w:pPr>
        <w:jc w:val="both"/>
      </w:pPr>
      <w:hyperlink r:id="rId8">
        <w:r>
          <w:rPr>
            <w:color w:val="0000FF"/>
            <w:sz w:val="24"/>
            <w:szCs w:val="24"/>
            <w:u w:val="single"/>
          </w:rPr>
          <w:t>https://www.ncvvo.hr/wp-content/uploads/2020/05/Kalendar-i-vremenik-proved</w:t>
        </w:r>
        <w:r>
          <w:rPr>
            <w:color w:val="0000FF"/>
            <w:sz w:val="24"/>
            <w:szCs w:val="24"/>
            <w:u w:val="single"/>
          </w:rPr>
          <w:t>be-ispita-%E2%80%93-ljetni-rok-2019_2020-FINALE-4.pdf</w:t>
        </w:r>
      </w:hyperlink>
    </w:p>
    <w:p w14:paraId="00000017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I na kraju, nemojte zaboraviti da je jako važno složiti listu prioriteta studijskih programa prema svojim željama da bi se uspješno rangirali na listu. Isto tako je važno obrisati studijske programe koj</w:t>
      </w:r>
      <w:r>
        <w:rPr>
          <w:sz w:val="24"/>
          <w:szCs w:val="24"/>
        </w:rPr>
        <w:t>e nikako ne želite studirati jer tako ne zauzimate drugima mjesto na rang listi i izbjegavate eventualne troškove koje vam taj fakultet može zaračunati.</w:t>
      </w:r>
    </w:p>
    <w:p w14:paraId="00000018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Želim vam puno uspjeha!</w:t>
      </w:r>
    </w:p>
    <w:p w14:paraId="00000019" w14:textId="77777777" w:rsidR="00C308F8" w:rsidRDefault="004529E6">
      <w:pPr>
        <w:jc w:val="both"/>
        <w:rPr>
          <w:sz w:val="24"/>
          <w:szCs w:val="24"/>
        </w:rPr>
      </w:pPr>
      <w:r>
        <w:rPr>
          <w:sz w:val="24"/>
          <w:szCs w:val="24"/>
        </w:rPr>
        <w:t>Ivana Matoš Ratković, koordinator za državnu maturu</w:t>
      </w:r>
    </w:p>
    <w:p w14:paraId="0000001A" w14:textId="77777777" w:rsidR="00C308F8" w:rsidRDefault="00C308F8">
      <w:pPr>
        <w:jc w:val="both"/>
        <w:rPr>
          <w:sz w:val="24"/>
          <w:szCs w:val="24"/>
        </w:rPr>
      </w:pPr>
    </w:p>
    <w:p w14:paraId="0000001B" w14:textId="77777777" w:rsidR="00C308F8" w:rsidRDefault="00C308F8">
      <w:pPr>
        <w:jc w:val="both"/>
        <w:rPr>
          <w:sz w:val="24"/>
          <w:szCs w:val="24"/>
        </w:rPr>
      </w:pPr>
    </w:p>
    <w:sectPr w:rsidR="00C308F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08F8"/>
    <w:rsid w:val="004529E6"/>
    <w:rsid w:val="00C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vo.hr/wp-content/uploads/2020/05/Kalendar-i-vremenik-provedbe-ispita-%E2%80%93-ljetni-rok-2019_2020-FINALE-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0ncvvot6usx5xu4d.kinstacdn.com/wp-content/uploads/2020/05/Drzavna_matura_upute_27_0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kumenti.dm@ncvvo.hr" TargetMode="External"/><Relationship Id="rId5" Type="http://schemas.openxmlformats.org/officeDocument/2006/relationships/hyperlink" Target="http://dokumenti.ncvvo.hr/Drzavna_matura/2010-03-31/uputa_o_racunalim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2020-06-01T18:50:00Z</dcterms:created>
  <dcterms:modified xsi:type="dcterms:W3CDTF">2020-06-01T18:50:00Z</dcterms:modified>
</cp:coreProperties>
</file>